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脱硫系统实际条件对FGD系统可靠行的影响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烟气特性对脱硫系统可靠性的影响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褐煤燃烧产生的烟气温度通常比烟煤燃烧所产生的烟气温度高20-25%，而且褐煤燃烧产生的烟气含水量比较高，给烟气腐蚀创造了有利条件，因此对脱硫塔内衬防腐材料的要求也就很高。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燃烧煤质对脱硫系统可靠性的影响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机组然用高硫煤所产生的烟气二氧化硫浓度比较高，有的超出脱硫设计值。高硫烟气的腐蚀性比较强，而且由于托流量大，脱硫效率高，产生大量的脱硫固体产物，需要增大设备容量，同时给固体副产物(脱硫石膏)的带来一定的困难，</w:t>
      </w:r>
      <w:r>
        <w:rPr>
          <w:rFonts w:hint="eastAsia" w:ascii="楷体" w:hAnsi="楷体" w:eastAsia="楷体" w:cs="楷体"/>
          <w:lang w:eastAsia="zh-CN"/>
        </w:rPr>
        <w:t>在后道环节利用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  <w:lang w:eastAsia="zh-CN"/>
        </w:rPr>
        <w:t>将石膏溶液进行固液分离。</w:t>
      </w:r>
      <w:r>
        <w:rPr>
          <w:rFonts w:hint="eastAsia" w:ascii="楷体" w:hAnsi="楷体" w:eastAsia="楷体" w:cs="楷体"/>
        </w:rPr>
        <w:t>所以要求的化学工艺参数比较高，任何设计失误或设备容量、类型选择不当都将影响脱硫系统的可靠性。如强制氧化装置会由于设计不当造成氧化不充分，这不仅会发生结垢，还会影响脱硫效率和石膏纯度，使脱硫装置出力下降。</w:t>
      </w:r>
    </w:p>
    <w:p>
      <w:pPr>
        <w:rPr>
          <w:rFonts w:hint="eastAsia" w:ascii="楷体" w:hAnsi="楷体" w:eastAsia="楷体" w:cs="楷体"/>
        </w:rPr>
      </w:pP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燃煤的灰分、氯化物含量高，将使烟气中的飞灰含量和HCL含量增加，这些物质最终将进入循环吸收浆液。飞灰会增加浆液的磨损性，降低设备的使用寿命，飞灰带入浆液中的AL3+与F-形成的络合物将会影响石灰石的活性，浆液中的CL-含量不仅会增加浆液的腐蚀性、影响石膏品质与材料选择，而且影响石灰石的溶解度，从而影响脱硫效率。</w:t>
      </w:r>
    </w:p>
    <w:p>
      <w:pPr>
        <w:ind w:firstLine="420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64CEA"/>
    <w:rsid w:val="0AA64CEA"/>
    <w:rsid w:val="424F3287"/>
    <w:rsid w:val="60D56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2017-06-17T01:38:00Z</dcterms:created>
  <dc:creator>Administrator</dc:creator>
  <cp:lastModifiedBy>Administrator</cp:lastModifiedBy>
  <dcterms:modified xsi:type="dcterms:W3CDTF">2017-08-02T02:43:38Z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